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EAE" w:rsidRDefault="00401EAE" w:rsidP="0067706F">
      <w:pPr>
        <w:spacing w:line="360" w:lineRule="auto"/>
        <w:ind w:left="0"/>
        <w:rPr>
          <w:rFonts w:ascii="Times New Roman" w:eastAsia="Calibri" w:hAnsi="Times New Roman" w:cs="Times New Roman"/>
          <w:sz w:val="24"/>
          <w:szCs w:val="24"/>
          <w:u w:color="000000"/>
          <w:bdr w:val="nil"/>
          <w:lang w:val="sq-AL"/>
        </w:rPr>
      </w:pPr>
      <w:r w:rsidRPr="00401EAE">
        <w:rPr>
          <w:rFonts w:ascii="Times New Roman" w:eastAsia="Calibri" w:hAnsi="Times New Roman" w:cs="Times New Roman"/>
          <w:noProof/>
          <w:sz w:val="24"/>
          <w:szCs w:val="24"/>
          <w:u w:color="000000"/>
          <w:bdr w:val="nil"/>
        </w:rPr>
        <w:drawing>
          <wp:anchor distT="0" distB="0" distL="114300" distR="114300" simplePos="0" relativeHeight="251659264" behindDoc="0" locked="0" layoutInCell="1" allowOverlap="1">
            <wp:simplePos x="0" y="0"/>
            <wp:positionH relativeFrom="column">
              <wp:posOffset>-428625</wp:posOffset>
            </wp:positionH>
            <wp:positionV relativeFrom="paragraph">
              <wp:posOffset>-962025</wp:posOffset>
            </wp:positionV>
            <wp:extent cx="7038975" cy="1085850"/>
            <wp:effectExtent l="19050" t="0" r="9525" b="0"/>
            <wp:wrapNone/>
            <wp:docPr id="1"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ministria-zhvillimit-urban-Grey-01"/>
                    <pic:cNvPicPr>
                      <a:picLocks noChangeAspect="1" noChangeArrowheads="1"/>
                    </pic:cNvPicPr>
                  </pic:nvPicPr>
                  <pic:blipFill>
                    <a:blip r:embed="rId6"/>
                    <a:srcRect b="24146"/>
                    <a:stretch>
                      <a:fillRect/>
                    </a:stretch>
                  </pic:blipFill>
                  <pic:spPr bwMode="auto">
                    <a:xfrm>
                      <a:off x="0" y="0"/>
                      <a:ext cx="7038975" cy="1085850"/>
                    </a:xfrm>
                    <a:prstGeom prst="rect">
                      <a:avLst/>
                    </a:prstGeom>
                    <a:noFill/>
                    <a:ln w="9525">
                      <a:noFill/>
                      <a:miter lim="800000"/>
                      <a:headEnd/>
                      <a:tailEnd/>
                    </a:ln>
                  </pic:spPr>
                </pic:pic>
              </a:graphicData>
            </a:graphic>
          </wp:anchor>
        </w:drawing>
      </w:r>
    </w:p>
    <w:p w:rsidR="00401EAE" w:rsidRDefault="00401EAE" w:rsidP="00401EAE">
      <w:pPr>
        <w:tabs>
          <w:tab w:val="left" w:pos="3840"/>
        </w:tabs>
        <w:rPr>
          <w:rFonts w:ascii="Times New Roman" w:eastAsia="Calibri" w:hAnsi="Times New Roman" w:cs="Times New Roman"/>
          <w:b/>
          <w:sz w:val="24"/>
          <w:szCs w:val="24"/>
          <w:lang w:val="it-IT"/>
        </w:rPr>
      </w:pPr>
      <w:r>
        <w:rPr>
          <w:rFonts w:ascii="Times New Roman" w:eastAsia="Calibri" w:hAnsi="Times New Roman" w:cs="Times New Roman"/>
          <w:b/>
          <w:sz w:val="24"/>
          <w:szCs w:val="24"/>
          <w:lang w:val="it-IT"/>
        </w:rPr>
        <w:t xml:space="preserve">                          </w:t>
      </w:r>
      <w:r w:rsidRPr="00F475EB">
        <w:rPr>
          <w:rFonts w:ascii="Times New Roman" w:eastAsia="Calibri" w:hAnsi="Times New Roman" w:cs="Times New Roman"/>
          <w:b/>
          <w:sz w:val="24"/>
          <w:szCs w:val="24"/>
          <w:lang w:val="it-IT"/>
        </w:rPr>
        <w:t>KUVENDI I SHQIPËRISË</w:t>
      </w:r>
    </w:p>
    <w:p w:rsidR="00401EAE" w:rsidRPr="00F475EB" w:rsidRDefault="00401EAE" w:rsidP="00401EAE">
      <w:pPr>
        <w:tabs>
          <w:tab w:val="left" w:pos="3840"/>
        </w:tabs>
        <w:rPr>
          <w:rFonts w:ascii="Times New Roman" w:eastAsia="Calibri" w:hAnsi="Times New Roman" w:cs="Times New Roman"/>
          <w:b/>
          <w:sz w:val="24"/>
          <w:szCs w:val="24"/>
          <w:lang w:val="it-IT"/>
        </w:rPr>
      </w:pPr>
      <w:r>
        <w:rPr>
          <w:rFonts w:ascii="Times New Roman" w:eastAsia="Calibri" w:hAnsi="Times New Roman" w:cs="Times New Roman"/>
          <w:b/>
          <w:sz w:val="24"/>
          <w:szCs w:val="24"/>
          <w:lang w:val="it-IT"/>
        </w:rPr>
        <w:t xml:space="preserve">                   ALEANCA E GRAVE DEPUTETE</w:t>
      </w:r>
    </w:p>
    <w:p w:rsidR="00401EAE" w:rsidRPr="00401EAE" w:rsidRDefault="00401EAE" w:rsidP="0067706F">
      <w:pPr>
        <w:spacing w:line="360" w:lineRule="auto"/>
        <w:ind w:left="0"/>
        <w:rPr>
          <w:rFonts w:ascii="Times New Roman" w:eastAsia="Calibri" w:hAnsi="Times New Roman" w:cs="Times New Roman"/>
          <w:sz w:val="24"/>
          <w:szCs w:val="24"/>
          <w:u w:color="000000"/>
          <w:bdr w:val="nil"/>
          <w:lang w:val="it-IT"/>
        </w:rPr>
      </w:pPr>
    </w:p>
    <w:p w:rsidR="00401EAE" w:rsidRPr="006E1DFD" w:rsidRDefault="006E1DFD" w:rsidP="0067706F">
      <w:pPr>
        <w:spacing w:line="360" w:lineRule="auto"/>
        <w:ind w:left="0"/>
        <w:rPr>
          <w:rFonts w:ascii="Times New Roman" w:eastAsia="Calibri" w:hAnsi="Times New Roman" w:cs="Times New Roman"/>
          <w:b/>
          <w:sz w:val="24"/>
          <w:szCs w:val="24"/>
          <w:u w:color="000000"/>
          <w:bdr w:val="nil"/>
          <w:lang w:val="sq-AL"/>
        </w:rPr>
      </w:pPr>
      <w:r w:rsidRPr="006E1DFD">
        <w:rPr>
          <w:rFonts w:ascii="Times New Roman" w:eastAsia="Calibri" w:hAnsi="Times New Roman" w:cs="Times New Roman"/>
          <w:b/>
          <w:sz w:val="24"/>
          <w:szCs w:val="24"/>
          <w:u w:color="000000"/>
          <w:bdr w:val="nil"/>
          <w:lang w:val="sq-AL"/>
        </w:rPr>
        <w:t>Sesioni i parë i Akademisë së Lidership-it me temë “</w:t>
      </w:r>
      <w:r w:rsidRPr="006E1DFD">
        <w:rPr>
          <w:rFonts w:ascii="Times New Roman" w:eastAsia="Calibri" w:hAnsi="Times New Roman" w:cs="Times New Roman"/>
          <w:b/>
          <w:i/>
          <w:sz w:val="24"/>
          <w:szCs w:val="24"/>
          <w:u w:color="000000"/>
          <w:bdr w:val="nil"/>
          <w:lang w:val="sq-AL"/>
        </w:rPr>
        <w:t>Komunikimi dhe e Folura në Publik</w:t>
      </w:r>
      <w:r w:rsidRPr="006E1DFD">
        <w:rPr>
          <w:rFonts w:ascii="Times New Roman" w:eastAsia="Calibri" w:hAnsi="Times New Roman" w:cs="Times New Roman"/>
          <w:b/>
          <w:sz w:val="24"/>
          <w:szCs w:val="24"/>
          <w:u w:color="000000"/>
          <w:bdr w:val="nil"/>
          <w:lang w:val="sq-AL"/>
        </w:rPr>
        <w:t>”</w:t>
      </w:r>
    </w:p>
    <w:p w:rsidR="006E1DFD" w:rsidRDefault="006E1DFD" w:rsidP="0067706F">
      <w:pPr>
        <w:spacing w:line="360" w:lineRule="auto"/>
        <w:ind w:left="0"/>
        <w:rPr>
          <w:rFonts w:ascii="Times New Roman" w:eastAsia="Calibri" w:hAnsi="Times New Roman" w:cs="Times New Roman"/>
          <w:sz w:val="24"/>
          <w:szCs w:val="24"/>
          <w:u w:color="000000"/>
          <w:bdr w:val="nil"/>
          <w:lang w:val="sq-AL"/>
        </w:rPr>
      </w:pPr>
    </w:p>
    <w:p w:rsidR="009F0F31" w:rsidRPr="007866B9" w:rsidRDefault="00DE1AC8" w:rsidP="0067706F">
      <w:pPr>
        <w:spacing w:line="360" w:lineRule="auto"/>
        <w:ind w:left="0"/>
        <w:rPr>
          <w:rFonts w:ascii="Times New Roman" w:hAnsi="Times New Roman" w:cs="Times New Roman"/>
          <w:sz w:val="24"/>
          <w:szCs w:val="24"/>
          <w:lang w:val="sq-AL"/>
        </w:rPr>
      </w:pPr>
      <w:r w:rsidRPr="00F72FF1">
        <w:rPr>
          <w:rFonts w:ascii="Times New Roman" w:eastAsia="Calibri" w:hAnsi="Times New Roman" w:cs="Times New Roman"/>
          <w:sz w:val="24"/>
          <w:szCs w:val="24"/>
          <w:u w:color="000000"/>
          <w:bdr w:val="nil"/>
          <w:lang w:val="sq-AL"/>
        </w:rPr>
        <w:t>Rrjeti i Grave Barazi në Vendimmarrje në bashkëpunim me Institutin Kombëtar për Demokraci (NDI) dhe mbështetjen e Ambasadës së Shteteve të Bashkuara në Shqipëri, në konsultim me gratë deputete, me mbështetjen e Nënkomisionit Parlamentar për Barazi Gjinore dhe Aleancën e Grave Deputete</w:t>
      </w:r>
      <w:r w:rsidR="00F72FF1">
        <w:rPr>
          <w:rFonts w:ascii="Times New Roman" w:eastAsia="Calibri" w:hAnsi="Times New Roman" w:cs="Times New Roman"/>
          <w:sz w:val="24"/>
          <w:szCs w:val="24"/>
          <w:u w:color="000000"/>
          <w:bdr w:val="nil"/>
          <w:lang w:val="sq-AL"/>
        </w:rPr>
        <w:t xml:space="preserve">, </w:t>
      </w:r>
      <w:r w:rsidR="00F72FF1" w:rsidRPr="00C2338A">
        <w:rPr>
          <w:rFonts w:ascii="Times New Roman" w:eastAsia="Calibri" w:hAnsi="Times New Roman" w:cs="Times New Roman"/>
          <w:i/>
          <w:sz w:val="24"/>
          <w:szCs w:val="24"/>
          <w:u w:val="single"/>
          <w:bdr w:val="nil"/>
          <w:lang w:val="sq-AL"/>
        </w:rPr>
        <w:t xml:space="preserve">organizuan </w:t>
      </w:r>
      <w:r w:rsidR="00665ED1" w:rsidRPr="00C2338A">
        <w:rPr>
          <w:rFonts w:ascii="Times New Roman" w:eastAsia="Calibri" w:hAnsi="Times New Roman" w:cs="Times New Roman"/>
          <w:i/>
          <w:sz w:val="24"/>
          <w:szCs w:val="24"/>
          <w:u w:val="single"/>
          <w:bdr w:val="nil"/>
          <w:lang w:val="sq-AL"/>
        </w:rPr>
        <w:t>ditën</w:t>
      </w:r>
      <w:r w:rsidRPr="00C2338A">
        <w:rPr>
          <w:rFonts w:ascii="Times New Roman" w:eastAsia="Calibri" w:hAnsi="Times New Roman" w:cs="Times New Roman"/>
          <w:i/>
          <w:sz w:val="24"/>
          <w:szCs w:val="24"/>
          <w:u w:val="single"/>
          <w:bdr w:val="nil"/>
          <w:lang w:val="sq-AL"/>
        </w:rPr>
        <w:t xml:space="preserve"> e premte </w:t>
      </w:r>
      <w:r w:rsidR="00665ED1" w:rsidRPr="00C2338A">
        <w:rPr>
          <w:rFonts w:ascii="Times New Roman" w:eastAsia="Calibri" w:hAnsi="Times New Roman" w:cs="Times New Roman"/>
          <w:i/>
          <w:sz w:val="24"/>
          <w:szCs w:val="24"/>
          <w:u w:val="single"/>
          <w:bdr w:val="nil"/>
          <w:lang w:val="sq-AL"/>
        </w:rPr>
        <w:t>datë</w:t>
      </w:r>
      <w:r w:rsidRPr="00C2338A">
        <w:rPr>
          <w:rFonts w:ascii="Times New Roman" w:eastAsia="Calibri" w:hAnsi="Times New Roman" w:cs="Times New Roman"/>
          <w:i/>
          <w:sz w:val="24"/>
          <w:szCs w:val="24"/>
          <w:u w:val="single"/>
          <w:bdr w:val="nil"/>
          <w:lang w:val="sq-AL"/>
        </w:rPr>
        <w:t xml:space="preserve"> 8 shkurt 2019</w:t>
      </w:r>
      <w:r w:rsidR="00665ED1">
        <w:rPr>
          <w:rFonts w:ascii="Times New Roman" w:eastAsia="Calibri" w:hAnsi="Times New Roman" w:cs="Times New Roman"/>
          <w:sz w:val="24"/>
          <w:szCs w:val="24"/>
          <w:u w:color="000000"/>
          <w:bdr w:val="nil"/>
          <w:lang w:val="sq-AL"/>
        </w:rPr>
        <w:t xml:space="preserve"> n</w:t>
      </w:r>
      <w:r w:rsidR="0048096B">
        <w:rPr>
          <w:rFonts w:ascii="Times New Roman" w:eastAsia="Calibri" w:hAnsi="Times New Roman" w:cs="Times New Roman"/>
          <w:sz w:val="24"/>
          <w:szCs w:val="24"/>
          <w:u w:color="000000"/>
          <w:bdr w:val="nil"/>
          <w:lang w:val="sq-AL"/>
        </w:rPr>
        <w:t>ë</w:t>
      </w:r>
      <w:r w:rsidR="00665ED1">
        <w:rPr>
          <w:rFonts w:ascii="Times New Roman" w:eastAsia="Calibri" w:hAnsi="Times New Roman" w:cs="Times New Roman"/>
          <w:sz w:val="24"/>
          <w:szCs w:val="24"/>
          <w:u w:color="000000"/>
          <w:bdr w:val="nil"/>
          <w:lang w:val="sq-AL"/>
        </w:rPr>
        <w:t xml:space="preserve"> Hotel Plaza sesioni</w:t>
      </w:r>
      <w:r w:rsidR="00F72FF1">
        <w:rPr>
          <w:rFonts w:ascii="Times New Roman" w:eastAsia="Calibri" w:hAnsi="Times New Roman" w:cs="Times New Roman"/>
          <w:sz w:val="24"/>
          <w:szCs w:val="24"/>
          <w:u w:color="000000"/>
          <w:bdr w:val="nil"/>
          <w:lang w:val="sq-AL"/>
        </w:rPr>
        <w:t>n e</w:t>
      </w:r>
      <w:r w:rsidRPr="007866B9">
        <w:rPr>
          <w:rFonts w:ascii="Times New Roman" w:eastAsia="Calibri" w:hAnsi="Times New Roman" w:cs="Times New Roman"/>
          <w:sz w:val="24"/>
          <w:szCs w:val="24"/>
          <w:u w:color="000000"/>
          <w:bdr w:val="nil"/>
          <w:lang w:val="sq-AL"/>
        </w:rPr>
        <w:t xml:space="preserve"> par</w:t>
      </w:r>
      <w:r w:rsidR="0048096B">
        <w:rPr>
          <w:rFonts w:ascii="Times New Roman" w:eastAsia="Calibri" w:hAnsi="Times New Roman" w:cs="Times New Roman"/>
          <w:sz w:val="24"/>
          <w:szCs w:val="24"/>
          <w:u w:color="000000"/>
          <w:bdr w:val="nil"/>
          <w:lang w:val="sq-AL"/>
        </w:rPr>
        <w:t>ë</w:t>
      </w:r>
      <w:r w:rsidRPr="007866B9">
        <w:rPr>
          <w:rFonts w:ascii="Times New Roman" w:eastAsia="Calibri" w:hAnsi="Times New Roman" w:cs="Times New Roman"/>
          <w:sz w:val="24"/>
          <w:szCs w:val="24"/>
          <w:u w:color="000000"/>
          <w:bdr w:val="nil"/>
          <w:lang w:val="sq-AL"/>
        </w:rPr>
        <w:t xml:space="preserve"> </w:t>
      </w:r>
      <w:r w:rsidR="00F72FF1">
        <w:rPr>
          <w:rFonts w:ascii="Times New Roman" w:eastAsia="Calibri" w:hAnsi="Times New Roman" w:cs="Times New Roman"/>
          <w:sz w:val="24"/>
          <w:szCs w:val="24"/>
          <w:u w:color="000000"/>
          <w:bdr w:val="nil"/>
          <w:lang w:val="sq-AL"/>
        </w:rPr>
        <w:t xml:space="preserve">të </w:t>
      </w:r>
      <w:r w:rsidR="003F45A7">
        <w:rPr>
          <w:rFonts w:ascii="Times New Roman" w:eastAsia="Calibri" w:hAnsi="Times New Roman" w:cs="Times New Roman"/>
          <w:sz w:val="24"/>
          <w:szCs w:val="24"/>
          <w:u w:color="000000"/>
          <w:bdr w:val="nil"/>
          <w:lang w:val="sq-AL"/>
        </w:rPr>
        <w:t>Akademis</w:t>
      </w:r>
      <w:r w:rsidR="0048096B">
        <w:rPr>
          <w:rFonts w:ascii="Times New Roman" w:eastAsia="Calibri" w:hAnsi="Times New Roman" w:cs="Times New Roman"/>
          <w:sz w:val="24"/>
          <w:szCs w:val="24"/>
          <w:u w:color="000000"/>
          <w:bdr w:val="nil"/>
          <w:lang w:val="sq-AL"/>
        </w:rPr>
        <w:t>ë</w:t>
      </w:r>
      <w:r w:rsidR="003F45A7">
        <w:rPr>
          <w:rFonts w:ascii="Times New Roman" w:eastAsia="Calibri" w:hAnsi="Times New Roman" w:cs="Times New Roman"/>
          <w:sz w:val="24"/>
          <w:szCs w:val="24"/>
          <w:u w:color="000000"/>
          <w:bdr w:val="nil"/>
          <w:lang w:val="sq-AL"/>
        </w:rPr>
        <w:t xml:space="preserve"> s</w:t>
      </w:r>
      <w:r w:rsidR="0048096B">
        <w:rPr>
          <w:rFonts w:ascii="Times New Roman" w:eastAsia="Calibri" w:hAnsi="Times New Roman" w:cs="Times New Roman"/>
          <w:sz w:val="24"/>
          <w:szCs w:val="24"/>
          <w:u w:color="000000"/>
          <w:bdr w:val="nil"/>
          <w:lang w:val="sq-AL"/>
        </w:rPr>
        <w:t>ë</w:t>
      </w:r>
      <w:r w:rsidR="003F45A7">
        <w:rPr>
          <w:rFonts w:ascii="Times New Roman" w:eastAsia="Calibri" w:hAnsi="Times New Roman" w:cs="Times New Roman"/>
          <w:sz w:val="24"/>
          <w:szCs w:val="24"/>
          <w:u w:color="000000"/>
          <w:bdr w:val="nil"/>
          <w:lang w:val="sq-AL"/>
        </w:rPr>
        <w:t xml:space="preserve"> Lidership-it </w:t>
      </w:r>
      <w:r w:rsidRPr="007866B9">
        <w:rPr>
          <w:rFonts w:ascii="Times New Roman" w:eastAsia="Calibri" w:hAnsi="Times New Roman" w:cs="Times New Roman"/>
          <w:sz w:val="24"/>
          <w:szCs w:val="24"/>
          <w:u w:color="000000"/>
          <w:bdr w:val="nil"/>
          <w:lang w:val="sq-AL"/>
        </w:rPr>
        <w:t>me tem</w:t>
      </w:r>
      <w:r w:rsidR="0048096B">
        <w:rPr>
          <w:rFonts w:ascii="Times New Roman" w:eastAsia="Calibri" w:hAnsi="Times New Roman" w:cs="Times New Roman"/>
          <w:sz w:val="24"/>
          <w:szCs w:val="24"/>
          <w:u w:color="000000"/>
          <w:bdr w:val="nil"/>
          <w:lang w:val="sq-AL"/>
        </w:rPr>
        <w:t>ë</w:t>
      </w:r>
      <w:r w:rsidRPr="007866B9">
        <w:rPr>
          <w:rFonts w:ascii="Times New Roman" w:eastAsia="Calibri" w:hAnsi="Times New Roman" w:cs="Times New Roman"/>
          <w:sz w:val="24"/>
          <w:szCs w:val="24"/>
          <w:u w:color="000000"/>
          <w:bdr w:val="nil"/>
          <w:lang w:val="sq-AL"/>
        </w:rPr>
        <w:t xml:space="preserve"> </w:t>
      </w:r>
      <w:r w:rsidRPr="00665ED1">
        <w:rPr>
          <w:rFonts w:ascii="Times New Roman" w:eastAsia="Calibri" w:hAnsi="Times New Roman" w:cs="Times New Roman"/>
          <w:sz w:val="24"/>
          <w:szCs w:val="24"/>
          <w:u w:color="000000"/>
          <w:bdr w:val="nil"/>
          <w:lang w:val="sq-AL"/>
        </w:rPr>
        <w:t>“</w:t>
      </w:r>
      <w:r w:rsidRPr="00665ED1">
        <w:rPr>
          <w:rFonts w:ascii="Times New Roman" w:eastAsia="Calibri" w:hAnsi="Times New Roman" w:cs="Times New Roman"/>
          <w:i/>
          <w:sz w:val="24"/>
          <w:szCs w:val="24"/>
          <w:u w:color="000000"/>
          <w:bdr w:val="nil"/>
          <w:lang w:val="sq-AL"/>
        </w:rPr>
        <w:t>Komunikimi dhe e Folura në Publik</w:t>
      </w:r>
      <w:r w:rsidRPr="00665ED1">
        <w:rPr>
          <w:rFonts w:ascii="Times New Roman" w:eastAsia="Calibri" w:hAnsi="Times New Roman" w:cs="Times New Roman"/>
          <w:sz w:val="24"/>
          <w:szCs w:val="24"/>
          <w:u w:color="000000"/>
          <w:bdr w:val="nil"/>
          <w:lang w:val="sq-AL"/>
        </w:rPr>
        <w:t>” n</w:t>
      </w:r>
      <w:r w:rsidR="0048096B">
        <w:rPr>
          <w:rFonts w:ascii="Times New Roman" w:eastAsia="Calibri" w:hAnsi="Times New Roman" w:cs="Times New Roman"/>
          <w:sz w:val="24"/>
          <w:szCs w:val="24"/>
          <w:u w:color="000000"/>
          <w:bdr w:val="nil"/>
          <w:lang w:val="sq-AL"/>
        </w:rPr>
        <w:t>ë</w:t>
      </w:r>
      <w:r w:rsidRPr="00665ED1">
        <w:rPr>
          <w:rFonts w:ascii="Times New Roman" w:eastAsia="Calibri" w:hAnsi="Times New Roman" w:cs="Times New Roman"/>
          <w:sz w:val="24"/>
          <w:szCs w:val="24"/>
          <w:u w:color="000000"/>
          <w:bdr w:val="nil"/>
          <w:lang w:val="sq-AL"/>
        </w:rPr>
        <w:t xml:space="preserve">n drejtimin </w:t>
      </w:r>
      <w:r w:rsidR="003F45A7" w:rsidRPr="00665ED1">
        <w:rPr>
          <w:rFonts w:ascii="Times New Roman" w:eastAsia="Calibri" w:hAnsi="Times New Roman" w:cs="Times New Roman"/>
          <w:sz w:val="24"/>
          <w:szCs w:val="24"/>
          <w:u w:color="000000"/>
          <w:bdr w:val="nil"/>
          <w:lang w:val="sq-AL"/>
        </w:rPr>
        <w:t xml:space="preserve">e </w:t>
      </w:r>
      <w:r w:rsidRPr="00665ED1">
        <w:rPr>
          <w:rFonts w:ascii="Times New Roman" w:eastAsia="Calibri" w:hAnsi="Times New Roman" w:cs="Times New Roman"/>
          <w:sz w:val="24"/>
          <w:szCs w:val="24"/>
          <w:u w:color="000000"/>
          <w:bdr w:val="nil"/>
          <w:lang w:val="sq-AL"/>
        </w:rPr>
        <w:t>zonj</w:t>
      </w:r>
      <w:r w:rsidR="0048096B">
        <w:rPr>
          <w:rFonts w:ascii="Times New Roman" w:eastAsia="Calibri" w:hAnsi="Times New Roman" w:cs="Times New Roman"/>
          <w:sz w:val="24"/>
          <w:szCs w:val="24"/>
          <w:u w:color="000000"/>
          <w:bdr w:val="nil"/>
          <w:lang w:val="sq-AL"/>
        </w:rPr>
        <w:t>ë</w:t>
      </w:r>
      <w:r w:rsidRPr="00665ED1">
        <w:rPr>
          <w:rFonts w:ascii="Times New Roman" w:eastAsia="Calibri" w:hAnsi="Times New Roman" w:cs="Times New Roman"/>
          <w:sz w:val="24"/>
          <w:szCs w:val="24"/>
          <w:u w:color="000000"/>
          <w:bdr w:val="nil"/>
          <w:lang w:val="sq-AL"/>
        </w:rPr>
        <w:t xml:space="preserve">s </w:t>
      </w:r>
      <w:r w:rsidRPr="007866B9">
        <w:rPr>
          <w:rFonts w:ascii="Times New Roman" w:hAnsi="Times New Roman" w:cs="Times New Roman"/>
          <w:sz w:val="24"/>
          <w:szCs w:val="24"/>
          <w:lang w:val="sq-AL"/>
        </w:rPr>
        <w:t>Jen Krimm</w:t>
      </w:r>
      <w:r w:rsidR="007866B9" w:rsidRPr="007866B9">
        <w:rPr>
          <w:rFonts w:ascii="Times New Roman" w:hAnsi="Times New Roman" w:cs="Times New Roman"/>
          <w:sz w:val="24"/>
          <w:szCs w:val="24"/>
          <w:lang w:val="sq-AL"/>
        </w:rPr>
        <w:t xml:space="preserve">, </w:t>
      </w:r>
      <w:r w:rsidRPr="007866B9">
        <w:rPr>
          <w:rFonts w:ascii="Times New Roman" w:hAnsi="Times New Roman" w:cs="Times New Roman"/>
          <w:sz w:val="24"/>
          <w:szCs w:val="24"/>
          <w:lang w:val="sq-AL"/>
        </w:rPr>
        <w:t>eksperte</w:t>
      </w:r>
      <w:r w:rsidR="007866B9" w:rsidRPr="007866B9">
        <w:rPr>
          <w:rFonts w:ascii="Times New Roman" w:hAnsi="Times New Roman" w:cs="Times New Roman"/>
          <w:sz w:val="24"/>
          <w:szCs w:val="24"/>
          <w:lang w:val="sq-AL"/>
        </w:rPr>
        <w:t xml:space="preserve"> amerikane</w:t>
      </w:r>
      <w:r w:rsidRPr="007866B9">
        <w:rPr>
          <w:rFonts w:ascii="Times New Roman" w:hAnsi="Times New Roman" w:cs="Times New Roman"/>
          <w:sz w:val="24"/>
          <w:szCs w:val="24"/>
          <w:lang w:val="sq-AL"/>
        </w:rPr>
        <w:t xml:space="preserve"> n</w:t>
      </w:r>
      <w:r w:rsidR="0048096B">
        <w:rPr>
          <w:rFonts w:ascii="Times New Roman" w:hAnsi="Times New Roman" w:cs="Times New Roman"/>
          <w:sz w:val="24"/>
          <w:szCs w:val="24"/>
          <w:lang w:val="sq-AL"/>
        </w:rPr>
        <w:t>ë</w:t>
      </w:r>
      <w:r w:rsidRPr="007866B9">
        <w:rPr>
          <w:rFonts w:ascii="Times New Roman" w:hAnsi="Times New Roman" w:cs="Times New Roman"/>
          <w:sz w:val="24"/>
          <w:szCs w:val="24"/>
          <w:lang w:val="sq-AL"/>
        </w:rPr>
        <w:t xml:space="preserve"> fush</w:t>
      </w:r>
      <w:r w:rsidR="0048096B">
        <w:rPr>
          <w:rFonts w:ascii="Times New Roman" w:hAnsi="Times New Roman" w:cs="Times New Roman"/>
          <w:sz w:val="24"/>
          <w:szCs w:val="24"/>
          <w:lang w:val="sq-AL"/>
        </w:rPr>
        <w:t>ë</w:t>
      </w:r>
      <w:r w:rsidRPr="007866B9">
        <w:rPr>
          <w:rFonts w:ascii="Times New Roman" w:hAnsi="Times New Roman" w:cs="Times New Roman"/>
          <w:sz w:val="24"/>
          <w:szCs w:val="24"/>
          <w:lang w:val="sq-AL"/>
        </w:rPr>
        <w:t xml:space="preserve">n e komunikimit politik. </w:t>
      </w:r>
    </w:p>
    <w:p w:rsidR="00DE1AC8" w:rsidRPr="007866B9" w:rsidRDefault="00DE1AC8" w:rsidP="0067706F">
      <w:pPr>
        <w:spacing w:line="360" w:lineRule="auto"/>
        <w:ind w:left="0"/>
        <w:rPr>
          <w:rFonts w:ascii="Times New Roman" w:hAnsi="Times New Roman" w:cs="Times New Roman"/>
          <w:sz w:val="24"/>
          <w:szCs w:val="24"/>
          <w:lang w:val="sq-AL"/>
        </w:rPr>
      </w:pPr>
    </w:p>
    <w:p w:rsidR="002F3550" w:rsidRPr="008E48DF" w:rsidRDefault="00DE1AC8" w:rsidP="002F3550">
      <w:pPr>
        <w:spacing w:line="360" w:lineRule="auto"/>
        <w:ind w:left="0"/>
        <w:rPr>
          <w:rFonts w:ascii="Times New Roman" w:eastAsia="Calibri" w:hAnsi="Times New Roman" w:cs="Times New Roman"/>
          <w:sz w:val="24"/>
          <w:szCs w:val="24"/>
          <w:lang w:val="sq-AL"/>
        </w:rPr>
      </w:pPr>
      <w:r w:rsidRPr="008E48DF">
        <w:rPr>
          <w:rFonts w:ascii="Times New Roman" w:hAnsi="Times New Roman" w:cs="Times New Roman"/>
          <w:sz w:val="24"/>
          <w:szCs w:val="24"/>
          <w:lang w:val="sq-AL"/>
        </w:rPr>
        <w:t>N</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k</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t</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sesion t</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par</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t</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Akademis</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s</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Lidership-it, zonja Edlira Çepani, koordinatore</w:t>
      </w:r>
      <w:r w:rsidR="008D0826" w:rsidRPr="008E48DF">
        <w:rPr>
          <w:rFonts w:ascii="Times New Roman" w:hAnsi="Times New Roman" w:cs="Times New Roman"/>
          <w:sz w:val="24"/>
          <w:szCs w:val="24"/>
          <w:lang w:val="sq-AL"/>
        </w:rPr>
        <w:t xml:space="preserve"> kombëtare</w:t>
      </w:r>
      <w:r w:rsidRPr="008E48DF">
        <w:rPr>
          <w:rFonts w:ascii="Times New Roman" w:hAnsi="Times New Roman" w:cs="Times New Roman"/>
          <w:sz w:val="24"/>
          <w:szCs w:val="24"/>
          <w:lang w:val="sq-AL"/>
        </w:rPr>
        <w:t xml:space="preserve"> e Rrjetit t</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Grave Barazi n</w:t>
      </w:r>
      <w:r w:rsidR="0048096B" w:rsidRPr="008E48DF">
        <w:rPr>
          <w:rFonts w:ascii="Times New Roman" w:hAnsi="Times New Roman" w:cs="Times New Roman"/>
          <w:sz w:val="24"/>
          <w:szCs w:val="24"/>
          <w:lang w:val="sq-AL"/>
        </w:rPr>
        <w:t>ë</w:t>
      </w:r>
      <w:r w:rsidRPr="008E48DF">
        <w:rPr>
          <w:rFonts w:ascii="Times New Roman" w:hAnsi="Times New Roman" w:cs="Times New Roman"/>
          <w:sz w:val="24"/>
          <w:szCs w:val="24"/>
          <w:lang w:val="sq-AL"/>
        </w:rPr>
        <w:t xml:space="preserve"> Vendimmarrje theksoi se </w:t>
      </w:r>
      <w:r w:rsidR="00F246CD" w:rsidRPr="008E48DF">
        <w:rPr>
          <w:rFonts w:ascii="Times New Roman" w:hAnsi="Times New Roman" w:cs="Times New Roman"/>
          <w:sz w:val="24"/>
          <w:szCs w:val="24"/>
          <w:lang w:val="sq-AL"/>
        </w:rPr>
        <w:t xml:space="preserve">Akademia do të shërbejë </w:t>
      </w:r>
      <w:r w:rsidR="0052090D" w:rsidRPr="008E48DF">
        <w:rPr>
          <w:rFonts w:ascii="Times New Roman" w:eastAsia="Calibri" w:hAnsi="Times New Roman" w:cs="Times New Roman"/>
          <w:sz w:val="24"/>
          <w:szCs w:val="24"/>
          <w:lang w:val="sq-AL"/>
        </w:rPr>
        <w:t>p</w:t>
      </w:r>
      <w:r w:rsidR="002F3550" w:rsidRPr="008E48DF">
        <w:rPr>
          <w:rFonts w:ascii="Times New Roman" w:eastAsia="Calibri" w:hAnsi="Times New Roman" w:cs="Times New Roman"/>
          <w:sz w:val="24"/>
          <w:szCs w:val="24"/>
          <w:lang w:val="sq-AL"/>
        </w:rPr>
        <w:t xml:space="preserve">ër një kontribut sa më efektiv të ligjvënëseve, </w:t>
      </w:r>
      <w:r w:rsidR="00F246CD" w:rsidRPr="008E48DF">
        <w:rPr>
          <w:rFonts w:ascii="Times New Roman" w:eastAsia="Calibri" w:hAnsi="Times New Roman" w:cs="Times New Roman"/>
          <w:color w:val="000000"/>
          <w:sz w:val="24"/>
          <w:szCs w:val="24"/>
          <w:u w:color="000000"/>
          <w:bdr w:val="nil"/>
          <w:lang w:val="sq-AL"/>
        </w:rPr>
        <w:t>për t'iu përgjigjur nevojave të tyre të përditshme si ligjvënëse dhe për të garantuar një performancë efektive të detyrës së tyre</w:t>
      </w:r>
      <w:r w:rsidR="00F246CD" w:rsidRPr="008E48DF">
        <w:rPr>
          <w:rFonts w:ascii="Times New Roman" w:eastAsia="Calibri" w:hAnsi="Times New Roman" w:cs="Times New Roman"/>
          <w:sz w:val="24"/>
          <w:szCs w:val="24"/>
          <w:lang w:val="sq-AL"/>
        </w:rPr>
        <w:t xml:space="preserve"> </w:t>
      </w:r>
      <w:r w:rsidR="002F3550" w:rsidRPr="008E48DF">
        <w:rPr>
          <w:rFonts w:ascii="Times New Roman" w:eastAsia="Calibri" w:hAnsi="Times New Roman" w:cs="Times New Roman"/>
          <w:sz w:val="24"/>
          <w:szCs w:val="24"/>
          <w:lang w:val="sq-AL"/>
        </w:rPr>
        <w:t xml:space="preserve">dhe për t’u bërë modele për gratë dhe vajzat, të cilat dëshirojnë të angazhohen në jetën politike. </w:t>
      </w:r>
    </w:p>
    <w:p w:rsidR="002F3550" w:rsidRDefault="002F3550" w:rsidP="002F3550">
      <w:pPr>
        <w:spacing w:line="360" w:lineRule="auto"/>
        <w:ind w:left="0"/>
        <w:rPr>
          <w:rFonts w:ascii="Times New Roman" w:eastAsia="Calibri" w:hAnsi="Times New Roman" w:cs="Times New Roman"/>
          <w:sz w:val="24"/>
          <w:szCs w:val="24"/>
          <w:lang w:val="sq-AL"/>
        </w:rPr>
      </w:pPr>
    </w:p>
    <w:p w:rsidR="005A392F" w:rsidRPr="002F3550" w:rsidRDefault="0090228B" w:rsidP="002F3550">
      <w:pPr>
        <w:spacing w:line="360" w:lineRule="auto"/>
        <w:ind w:left="0"/>
        <w:rPr>
          <w:rFonts w:ascii="Times New Roman" w:eastAsia="Calibri" w:hAnsi="Times New Roman" w:cs="Times New Roman"/>
          <w:sz w:val="24"/>
          <w:szCs w:val="24"/>
          <w:lang w:val="sq-AL"/>
        </w:rPr>
      </w:pPr>
      <w:r>
        <w:rPr>
          <w:rFonts w:ascii="Times New Roman" w:hAnsi="Times New Roman" w:cs="Times New Roman"/>
          <w:sz w:val="24"/>
          <w:szCs w:val="24"/>
          <w:lang w:val="sq-AL"/>
        </w:rPr>
        <w:t xml:space="preserve">Akademia e Lidership-it u përshëndet nga zoti </w:t>
      </w:r>
      <w:r w:rsidRPr="0090228B">
        <w:rPr>
          <w:rFonts w:ascii="Times New Roman" w:eastAsia="Times New Roman" w:hAnsi="Times New Roman" w:cs="Times New Roman"/>
          <w:bCs/>
          <w:sz w:val="24"/>
          <w:szCs w:val="24"/>
          <w:lang w:val="sq-AL" w:eastAsia="en-GB"/>
        </w:rPr>
        <w:t>Brian Beckmann</w:t>
      </w:r>
      <w:r>
        <w:rPr>
          <w:rFonts w:ascii="Times New Roman" w:hAnsi="Times New Roman" w:cs="Times New Roman"/>
          <w:sz w:val="24"/>
          <w:szCs w:val="24"/>
          <w:lang w:val="sq-AL"/>
        </w:rPr>
        <w:t>, p</w:t>
      </w:r>
      <w:r w:rsidR="003A1083" w:rsidRPr="002F3550">
        <w:rPr>
          <w:rFonts w:ascii="Times New Roman" w:hAnsi="Times New Roman" w:cs="Times New Roman"/>
          <w:sz w:val="24"/>
          <w:szCs w:val="24"/>
          <w:lang w:val="sq-AL"/>
        </w:rPr>
        <w:t>ë</w:t>
      </w:r>
      <w:r w:rsidR="002E2C17" w:rsidRPr="002F3550">
        <w:rPr>
          <w:rFonts w:ascii="Times New Roman" w:hAnsi="Times New Roman" w:cs="Times New Roman"/>
          <w:sz w:val="24"/>
          <w:szCs w:val="24"/>
          <w:lang w:val="sq-AL"/>
        </w:rPr>
        <w:t>rfaq</w:t>
      </w:r>
      <w:r w:rsidR="003A1083" w:rsidRPr="002F3550">
        <w:rPr>
          <w:rFonts w:ascii="Times New Roman" w:hAnsi="Times New Roman" w:cs="Times New Roman"/>
          <w:sz w:val="24"/>
          <w:szCs w:val="24"/>
          <w:lang w:val="sq-AL"/>
        </w:rPr>
        <w:t>ë</w:t>
      </w:r>
      <w:r w:rsidR="002E2C17" w:rsidRPr="002F3550">
        <w:rPr>
          <w:rFonts w:ascii="Times New Roman" w:hAnsi="Times New Roman" w:cs="Times New Roman"/>
          <w:sz w:val="24"/>
          <w:szCs w:val="24"/>
          <w:lang w:val="sq-AL"/>
        </w:rPr>
        <w:t xml:space="preserve">suesi </w:t>
      </w:r>
      <w:r w:rsidR="00BA086E" w:rsidRPr="002F3550">
        <w:rPr>
          <w:rFonts w:ascii="Times New Roman" w:hAnsi="Times New Roman" w:cs="Times New Roman"/>
          <w:sz w:val="24"/>
          <w:szCs w:val="24"/>
          <w:lang w:val="sq-AL"/>
        </w:rPr>
        <w:t>i marr</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dh</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 xml:space="preserve">nieve me publikun </w:t>
      </w:r>
      <w:r w:rsidR="002E2C17" w:rsidRPr="002F3550">
        <w:rPr>
          <w:rFonts w:ascii="Times New Roman" w:hAnsi="Times New Roman" w:cs="Times New Roman"/>
          <w:sz w:val="24"/>
          <w:szCs w:val="24"/>
          <w:lang w:val="sq-AL"/>
        </w:rPr>
        <w:t>nga Ambasada e Shteteve t</w:t>
      </w:r>
      <w:r w:rsidR="003A1083" w:rsidRPr="002F3550">
        <w:rPr>
          <w:rFonts w:ascii="Times New Roman" w:hAnsi="Times New Roman" w:cs="Times New Roman"/>
          <w:sz w:val="24"/>
          <w:szCs w:val="24"/>
          <w:lang w:val="sq-AL"/>
        </w:rPr>
        <w:t>ë</w:t>
      </w:r>
      <w:r w:rsidR="002E2C17" w:rsidRPr="002F3550">
        <w:rPr>
          <w:rFonts w:ascii="Times New Roman" w:hAnsi="Times New Roman" w:cs="Times New Roman"/>
          <w:sz w:val="24"/>
          <w:szCs w:val="24"/>
          <w:lang w:val="sq-AL"/>
        </w:rPr>
        <w:t xml:space="preserve"> Bashkuara n</w:t>
      </w:r>
      <w:r w:rsidR="003A1083" w:rsidRPr="002F3550">
        <w:rPr>
          <w:rFonts w:ascii="Times New Roman" w:hAnsi="Times New Roman" w:cs="Times New Roman"/>
          <w:sz w:val="24"/>
          <w:szCs w:val="24"/>
          <w:lang w:val="sq-AL"/>
        </w:rPr>
        <w:t>ë</w:t>
      </w:r>
      <w:r w:rsidR="002E2C17" w:rsidRPr="002F3550">
        <w:rPr>
          <w:rFonts w:ascii="Times New Roman" w:hAnsi="Times New Roman" w:cs="Times New Roman"/>
          <w:sz w:val="24"/>
          <w:szCs w:val="24"/>
          <w:lang w:val="sq-AL"/>
        </w:rPr>
        <w:t xml:space="preserve"> Tiran</w:t>
      </w:r>
      <w:r w:rsidR="003A1083" w:rsidRPr="002F3550">
        <w:rPr>
          <w:rFonts w:ascii="Times New Roman" w:hAnsi="Times New Roman" w:cs="Times New Roman"/>
          <w:sz w:val="24"/>
          <w:szCs w:val="24"/>
          <w:lang w:val="sq-AL"/>
        </w:rPr>
        <w:t>ë</w:t>
      </w:r>
      <w:r w:rsidR="00973E12">
        <w:rPr>
          <w:rFonts w:ascii="Times New Roman" w:hAnsi="Times New Roman" w:cs="Times New Roman"/>
          <w:sz w:val="24"/>
          <w:szCs w:val="24"/>
          <w:lang w:val="sq-AL"/>
        </w:rPr>
        <w:t xml:space="preserve">, </w:t>
      </w:r>
      <w:r>
        <w:rPr>
          <w:rFonts w:ascii="Times New Roman" w:hAnsi="Times New Roman" w:cs="Times New Roman"/>
          <w:sz w:val="24"/>
          <w:szCs w:val="24"/>
          <w:lang w:val="sq-AL"/>
        </w:rPr>
        <w:t>i cili në fjalën e tij</w:t>
      </w:r>
      <w:r w:rsidR="00BA086E" w:rsidRPr="002F3550">
        <w:rPr>
          <w:rFonts w:ascii="Times New Roman" w:hAnsi="Times New Roman" w:cs="Times New Roman"/>
          <w:sz w:val="24"/>
          <w:szCs w:val="24"/>
          <w:lang w:val="sq-AL"/>
        </w:rPr>
        <w:t xml:space="preserve">, </w:t>
      </w:r>
      <w:r w:rsidR="00973E12">
        <w:rPr>
          <w:rFonts w:ascii="Times New Roman" w:hAnsi="Times New Roman" w:cs="Times New Roman"/>
          <w:sz w:val="24"/>
          <w:szCs w:val="24"/>
          <w:lang w:val="sq-AL"/>
        </w:rPr>
        <w:t xml:space="preserve">nënvizoi </w:t>
      </w:r>
      <w:r w:rsidR="00BA086E" w:rsidRPr="002F3550">
        <w:rPr>
          <w:rFonts w:ascii="Times New Roman" w:hAnsi="Times New Roman" w:cs="Times New Roman"/>
          <w:sz w:val="24"/>
          <w:szCs w:val="24"/>
          <w:lang w:val="sq-AL"/>
        </w:rPr>
        <w:t>se Akademia do t</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 xml:space="preserve"> ndihmoj</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 xml:space="preserve"> grat</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 xml:space="preserve"> ligjv</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n</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se n</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 xml:space="preserve"> aftësimin e m</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tejsh</w:t>
      </w:r>
      <w:r w:rsidR="003A1083" w:rsidRPr="002F3550">
        <w:rPr>
          <w:rFonts w:ascii="Times New Roman" w:hAnsi="Times New Roman" w:cs="Times New Roman"/>
          <w:sz w:val="24"/>
          <w:szCs w:val="24"/>
          <w:lang w:val="sq-AL"/>
        </w:rPr>
        <w:t>ë</w:t>
      </w:r>
      <w:r w:rsidR="00BA086E" w:rsidRPr="002F3550">
        <w:rPr>
          <w:rFonts w:ascii="Times New Roman" w:hAnsi="Times New Roman" w:cs="Times New Roman"/>
          <w:sz w:val="24"/>
          <w:szCs w:val="24"/>
          <w:lang w:val="sq-AL"/>
        </w:rPr>
        <w:t>m t</w:t>
      </w:r>
      <w:r w:rsidR="003A1083" w:rsidRPr="002F3550">
        <w:rPr>
          <w:rFonts w:ascii="Times New Roman" w:hAnsi="Times New Roman" w:cs="Times New Roman"/>
          <w:sz w:val="24"/>
          <w:szCs w:val="24"/>
          <w:lang w:val="sq-AL"/>
        </w:rPr>
        <w:t>ë</w:t>
      </w:r>
      <w:r w:rsidR="00085F62" w:rsidRPr="002F3550">
        <w:rPr>
          <w:rFonts w:ascii="Times New Roman" w:hAnsi="Times New Roman" w:cs="Times New Roman"/>
          <w:sz w:val="24"/>
          <w:szCs w:val="24"/>
          <w:lang w:val="sq-AL"/>
        </w:rPr>
        <w:t xml:space="preserve"> tyre dhe kjo do të ndihmojë ato për një përfaqësim më</w:t>
      </w:r>
      <w:r w:rsidR="00973E12">
        <w:rPr>
          <w:rFonts w:ascii="Times New Roman" w:hAnsi="Times New Roman" w:cs="Times New Roman"/>
          <w:sz w:val="24"/>
          <w:szCs w:val="24"/>
          <w:lang w:val="sq-AL"/>
        </w:rPr>
        <w:t xml:space="preserve"> t</w:t>
      </w:r>
      <w:r w:rsidR="00085F62" w:rsidRPr="002F3550">
        <w:rPr>
          <w:rFonts w:ascii="Times New Roman" w:hAnsi="Times New Roman" w:cs="Times New Roman"/>
          <w:sz w:val="24"/>
          <w:szCs w:val="24"/>
          <w:lang w:val="sq-AL"/>
        </w:rPr>
        <w:t>ë mirë të zonave të tyre elektorale. Më tej, ai tha se nisma të tilla synojnë të arrijnë tre qëllime: a) fuqizimin e gruas në r</w:t>
      </w:r>
      <w:r w:rsidR="00973E12">
        <w:rPr>
          <w:rFonts w:ascii="Times New Roman" w:hAnsi="Times New Roman" w:cs="Times New Roman"/>
          <w:sz w:val="24"/>
          <w:szCs w:val="24"/>
          <w:lang w:val="sq-AL"/>
        </w:rPr>
        <w:t>r</w:t>
      </w:r>
      <w:r w:rsidR="00085F62" w:rsidRPr="002F3550">
        <w:rPr>
          <w:rFonts w:ascii="Times New Roman" w:hAnsi="Times New Roman" w:cs="Times New Roman"/>
          <w:sz w:val="24"/>
          <w:szCs w:val="24"/>
          <w:lang w:val="sq-AL"/>
        </w:rPr>
        <w:t>afsh kombëtar për paqen e sigurinë; b) fuqizimin ekonomik të gruas; c) parandalimi</w:t>
      </w:r>
      <w:r w:rsidR="00973E12">
        <w:rPr>
          <w:rFonts w:ascii="Times New Roman" w:hAnsi="Times New Roman" w:cs="Times New Roman"/>
          <w:sz w:val="24"/>
          <w:szCs w:val="24"/>
          <w:lang w:val="sq-AL"/>
        </w:rPr>
        <w:t>n e</w:t>
      </w:r>
      <w:r w:rsidR="00085F62" w:rsidRPr="002F3550">
        <w:rPr>
          <w:rFonts w:ascii="Times New Roman" w:hAnsi="Times New Roman" w:cs="Times New Roman"/>
          <w:sz w:val="24"/>
          <w:szCs w:val="24"/>
          <w:lang w:val="sq-AL"/>
        </w:rPr>
        <w:t xml:space="preserve"> dhunës ndaj gruas. </w:t>
      </w:r>
    </w:p>
    <w:p w:rsidR="00085F62" w:rsidRDefault="00085F62" w:rsidP="0067706F">
      <w:pPr>
        <w:spacing w:line="360" w:lineRule="auto"/>
        <w:ind w:left="0"/>
        <w:rPr>
          <w:rFonts w:ascii="Times New Roman" w:hAnsi="Times New Roman" w:cs="Times New Roman"/>
          <w:sz w:val="24"/>
          <w:szCs w:val="24"/>
          <w:lang w:val="sq-AL"/>
        </w:rPr>
      </w:pPr>
    </w:p>
    <w:p w:rsidR="00D83795" w:rsidRDefault="00085F62" w:rsidP="00D83795">
      <w:pPr>
        <w:spacing w:line="360" w:lineRule="auto"/>
        <w:ind w:left="0"/>
        <w:rPr>
          <w:rFonts w:ascii="Times New Roman" w:hAnsi="Times New Roman" w:cs="Times New Roman"/>
          <w:sz w:val="24"/>
          <w:szCs w:val="24"/>
          <w:lang w:val="sq-AL"/>
        </w:rPr>
      </w:pPr>
      <w:r>
        <w:rPr>
          <w:rFonts w:ascii="Times New Roman" w:hAnsi="Times New Roman" w:cs="Times New Roman"/>
          <w:sz w:val="24"/>
          <w:szCs w:val="24"/>
          <w:lang w:val="sq-AL"/>
        </w:rPr>
        <w:t xml:space="preserve">Akademia vijoi me </w:t>
      </w:r>
      <w:r w:rsidR="00F246CD">
        <w:rPr>
          <w:rFonts w:ascii="Times New Roman" w:hAnsi="Times New Roman" w:cs="Times New Roman"/>
          <w:sz w:val="24"/>
          <w:szCs w:val="24"/>
          <w:lang w:val="sq-AL"/>
        </w:rPr>
        <w:t xml:space="preserve">trajtimin </w:t>
      </w:r>
      <w:r w:rsidR="00D83795">
        <w:rPr>
          <w:rFonts w:ascii="Times New Roman" w:hAnsi="Times New Roman" w:cs="Times New Roman"/>
          <w:sz w:val="24"/>
          <w:szCs w:val="24"/>
          <w:lang w:val="sq-AL"/>
        </w:rPr>
        <w:t>në mënyrë interaktive të</w:t>
      </w:r>
      <w:r w:rsidR="00F246CD">
        <w:rPr>
          <w:rFonts w:ascii="Times New Roman" w:hAnsi="Times New Roman" w:cs="Times New Roman"/>
          <w:sz w:val="24"/>
          <w:szCs w:val="24"/>
          <w:lang w:val="sq-AL"/>
        </w:rPr>
        <w:t xml:space="preserve"> temës së parë </w:t>
      </w:r>
      <w:r w:rsidR="00247B19" w:rsidRPr="00665ED1">
        <w:rPr>
          <w:rFonts w:ascii="Times New Roman" w:eastAsia="Calibri" w:hAnsi="Times New Roman" w:cs="Times New Roman"/>
          <w:sz w:val="24"/>
          <w:szCs w:val="24"/>
          <w:u w:color="000000"/>
          <w:bdr w:val="nil"/>
          <w:lang w:val="sq-AL"/>
        </w:rPr>
        <w:t>“</w:t>
      </w:r>
      <w:r w:rsidR="00247B19" w:rsidRPr="00665ED1">
        <w:rPr>
          <w:rFonts w:ascii="Times New Roman" w:eastAsia="Calibri" w:hAnsi="Times New Roman" w:cs="Times New Roman"/>
          <w:i/>
          <w:sz w:val="24"/>
          <w:szCs w:val="24"/>
          <w:u w:color="000000"/>
          <w:bdr w:val="nil"/>
          <w:lang w:val="sq-AL"/>
        </w:rPr>
        <w:t>Komunikimi dhe e Folura në Publik</w:t>
      </w:r>
      <w:r w:rsidR="00247B19" w:rsidRPr="00665ED1">
        <w:rPr>
          <w:rFonts w:ascii="Times New Roman" w:eastAsia="Calibri" w:hAnsi="Times New Roman" w:cs="Times New Roman"/>
          <w:sz w:val="24"/>
          <w:szCs w:val="24"/>
          <w:u w:color="000000"/>
          <w:bdr w:val="nil"/>
          <w:lang w:val="sq-AL"/>
        </w:rPr>
        <w:t>”</w:t>
      </w:r>
      <w:r w:rsidR="00247B19">
        <w:rPr>
          <w:rFonts w:ascii="Times New Roman" w:eastAsia="Calibri" w:hAnsi="Times New Roman" w:cs="Times New Roman"/>
          <w:sz w:val="24"/>
          <w:szCs w:val="24"/>
          <w:u w:color="000000"/>
          <w:bdr w:val="nil"/>
          <w:lang w:val="sq-AL"/>
        </w:rPr>
        <w:t xml:space="preserve"> </w:t>
      </w:r>
      <w:r w:rsidR="00D83795">
        <w:rPr>
          <w:rFonts w:ascii="Times New Roman" w:eastAsia="Calibri" w:hAnsi="Times New Roman" w:cs="Times New Roman"/>
          <w:sz w:val="24"/>
          <w:szCs w:val="24"/>
          <w:u w:color="000000"/>
          <w:bdr w:val="nil"/>
          <w:lang w:val="sq-AL"/>
        </w:rPr>
        <w:t xml:space="preserve">nën drejtimin e </w:t>
      </w:r>
      <w:r w:rsidR="00D83795">
        <w:rPr>
          <w:rFonts w:ascii="Times New Roman" w:hAnsi="Times New Roman" w:cs="Times New Roman"/>
          <w:sz w:val="24"/>
          <w:szCs w:val="24"/>
          <w:lang w:val="sq-AL"/>
        </w:rPr>
        <w:t xml:space="preserve">ekspertes </w:t>
      </w:r>
      <w:r w:rsidR="00D83795" w:rsidRPr="007866B9">
        <w:rPr>
          <w:rFonts w:ascii="Times New Roman" w:hAnsi="Times New Roman" w:cs="Times New Roman"/>
          <w:sz w:val="24"/>
          <w:szCs w:val="24"/>
          <w:lang w:val="sq-AL"/>
        </w:rPr>
        <w:t>Jen Krimm</w:t>
      </w:r>
      <w:r w:rsidR="00D83795">
        <w:rPr>
          <w:rFonts w:ascii="Times New Roman" w:hAnsi="Times New Roman" w:cs="Times New Roman"/>
          <w:sz w:val="24"/>
          <w:szCs w:val="24"/>
          <w:lang w:val="sq-AL"/>
        </w:rPr>
        <w:t xml:space="preserve"> e cila nënvizoi se e folura në publik është aftësi dhe si e tillë ajo duhet të mësohet e të praktikohet. Akademia vijoi me prezantimin e secilës prej grave ligjvënëse dhe politikave që secila prej tyre ka në fokus. </w:t>
      </w:r>
    </w:p>
    <w:p w:rsidR="00247B19" w:rsidRDefault="00D83795" w:rsidP="00247B19">
      <w:pPr>
        <w:spacing w:line="360" w:lineRule="auto"/>
        <w:ind w:left="0"/>
        <w:rPr>
          <w:rFonts w:ascii="Times New Roman" w:hAnsi="Times New Roman" w:cs="Times New Roman"/>
          <w:sz w:val="24"/>
          <w:szCs w:val="24"/>
          <w:lang w:val="sq-AL"/>
        </w:rPr>
      </w:pPr>
      <w:r>
        <w:rPr>
          <w:rFonts w:ascii="Times New Roman" w:eastAsia="Calibri" w:hAnsi="Times New Roman" w:cs="Times New Roman"/>
          <w:sz w:val="24"/>
          <w:szCs w:val="24"/>
          <w:u w:color="000000"/>
          <w:bdr w:val="nil"/>
          <w:lang w:val="sq-AL"/>
        </w:rPr>
        <w:t xml:space="preserve">Sesioni i parë trajtoji </w:t>
      </w:r>
      <w:r w:rsidR="00247B19">
        <w:rPr>
          <w:rFonts w:ascii="Times New Roman" w:eastAsia="Calibri" w:hAnsi="Times New Roman" w:cs="Times New Roman"/>
          <w:sz w:val="24"/>
          <w:szCs w:val="24"/>
          <w:u w:color="000000"/>
          <w:bdr w:val="nil"/>
          <w:lang w:val="sq-AL"/>
        </w:rPr>
        <w:t xml:space="preserve">tre çështje: a) e folura për </w:t>
      </w:r>
      <w:r w:rsidR="00247B19" w:rsidRPr="00247B19">
        <w:rPr>
          <w:rFonts w:ascii="Times New Roman" w:eastAsia="Calibri" w:hAnsi="Times New Roman" w:cs="Times New Roman"/>
          <w:sz w:val="24"/>
          <w:szCs w:val="24"/>
          <w:u w:color="000000"/>
          <w:bdr w:val="nil"/>
          <w:lang w:val="sq-AL"/>
        </w:rPr>
        <w:t>çështje komplekse (politika, legjislacion</w:t>
      </w:r>
      <w:r w:rsidR="00247B19">
        <w:rPr>
          <w:rFonts w:ascii="Times New Roman" w:eastAsia="Calibri" w:hAnsi="Times New Roman" w:cs="Times New Roman"/>
          <w:sz w:val="24"/>
          <w:szCs w:val="24"/>
          <w:u w:color="000000"/>
          <w:bdr w:val="nil"/>
          <w:lang w:val="sq-AL"/>
        </w:rPr>
        <w:t xml:space="preserve"> etj.) p</w:t>
      </w:r>
      <w:r w:rsidR="00247B19" w:rsidRPr="00247B19">
        <w:rPr>
          <w:rFonts w:ascii="Times New Roman" w:eastAsia="Calibri" w:hAnsi="Times New Roman" w:cs="Times New Roman"/>
          <w:sz w:val="24"/>
          <w:szCs w:val="24"/>
          <w:u w:color="000000"/>
          <w:bdr w:val="nil"/>
          <w:lang w:val="sq-AL"/>
        </w:rPr>
        <w:t>ër audienca të ndryshme dhe zhvillimi i mesazheve</w:t>
      </w:r>
      <w:r w:rsidR="00247B19">
        <w:rPr>
          <w:rFonts w:ascii="Times New Roman" w:eastAsia="Calibri" w:hAnsi="Times New Roman" w:cs="Times New Roman"/>
          <w:sz w:val="24"/>
          <w:szCs w:val="24"/>
          <w:u w:color="000000"/>
          <w:bdr w:val="nil"/>
          <w:lang w:val="sq-AL"/>
        </w:rPr>
        <w:t xml:space="preserve">; b) e folura </w:t>
      </w:r>
      <w:r w:rsidR="00247B19" w:rsidRPr="00247B19">
        <w:rPr>
          <w:rFonts w:ascii="Times New Roman" w:eastAsia="Calibri" w:hAnsi="Times New Roman" w:cs="Times New Roman"/>
          <w:sz w:val="24"/>
          <w:szCs w:val="24"/>
          <w:u w:color="000000"/>
          <w:bdr w:val="nil"/>
          <w:lang w:val="sq-AL"/>
        </w:rPr>
        <w:t>në situata sfiduese,</w:t>
      </w:r>
      <w:r>
        <w:rPr>
          <w:rFonts w:ascii="Times New Roman" w:eastAsia="Calibri" w:hAnsi="Times New Roman" w:cs="Times New Roman"/>
          <w:sz w:val="24"/>
          <w:szCs w:val="24"/>
          <w:u w:color="000000"/>
          <w:bdr w:val="nil"/>
          <w:lang w:val="sq-AL"/>
        </w:rPr>
        <w:t xml:space="preserve"> në opozitë, dhe </w:t>
      </w:r>
      <w:r>
        <w:rPr>
          <w:rFonts w:ascii="Times New Roman" w:eastAsia="Calibri" w:hAnsi="Times New Roman" w:cs="Times New Roman"/>
          <w:sz w:val="24"/>
          <w:szCs w:val="24"/>
          <w:u w:color="000000"/>
          <w:bdr w:val="nil"/>
          <w:lang w:val="sq-AL"/>
        </w:rPr>
        <w:lastRenderedPageBreak/>
        <w:t xml:space="preserve">në audienca jo </w:t>
      </w:r>
      <w:r w:rsidR="00247B19" w:rsidRPr="00247B19">
        <w:rPr>
          <w:rFonts w:ascii="Times New Roman" w:eastAsia="Calibri" w:hAnsi="Times New Roman" w:cs="Times New Roman"/>
          <w:sz w:val="24"/>
          <w:szCs w:val="24"/>
          <w:u w:color="000000"/>
          <w:bdr w:val="nil"/>
          <w:lang w:val="sq-AL"/>
        </w:rPr>
        <w:t>miqësor</w:t>
      </w:r>
      <w:r>
        <w:rPr>
          <w:rFonts w:ascii="Times New Roman" w:eastAsia="Calibri" w:hAnsi="Times New Roman" w:cs="Times New Roman"/>
          <w:sz w:val="24"/>
          <w:szCs w:val="24"/>
          <w:u w:color="000000"/>
          <w:bdr w:val="nil"/>
          <w:lang w:val="sq-AL"/>
        </w:rPr>
        <w:t>e</w:t>
      </w:r>
      <w:r w:rsidR="00247B19" w:rsidRPr="00247B19">
        <w:rPr>
          <w:rFonts w:ascii="Times New Roman" w:eastAsia="Calibri" w:hAnsi="Times New Roman" w:cs="Times New Roman"/>
          <w:sz w:val="24"/>
          <w:szCs w:val="24"/>
          <w:u w:color="000000"/>
          <w:bdr w:val="nil"/>
          <w:lang w:val="sq-AL"/>
        </w:rPr>
        <w:t>; forcimi i ka</w:t>
      </w:r>
      <w:r w:rsidR="00247B19">
        <w:rPr>
          <w:rFonts w:ascii="Times New Roman" w:eastAsia="Calibri" w:hAnsi="Times New Roman" w:cs="Times New Roman"/>
          <w:sz w:val="24"/>
          <w:szCs w:val="24"/>
          <w:u w:color="000000"/>
          <w:bdr w:val="nil"/>
          <w:lang w:val="sq-AL"/>
        </w:rPr>
        <w:t>rizmës dhe prezencës; menaxhimi i</w:t>
      </w:r>
      <w:r w:rsidR="00247B19" w:rsidRPr="00247B19">
        <w:rPr>
          <w:rFonts w:ascii="Times New Roman" w:eastAsia="Calibri" w:hAnsi="Times New Roman" w:cs="Times New Roman"/>
          <w:sz w:val="24"/>
          <w:szCs w:val="24"/>
          <w:u w:color="000000"/>
          <w:bdr w:val="nil"/>
          <w:lang w:val="sq-AL"/>
        </w:rPr>
        <w:t xml:space="preserve"> sulmeve dhe çështjeve të papritura; etj</w:t>
      </w:r>
      <w:r w:rsidR="00247B19">
        <w:rPr>
          <w:rFonts w:ascii="Times New Roman" w:eastAsia="Calibri" w:hAnsi="Times New Roman" w:cs="Times New Roman"/>
          <w:sz w:val="24"/>
          <w:szCs w:val="24"/>
          <w:u w:color="000000"/>
          <w:bdr w:val="nil"/>
          <w:lang w:val="sq-AL"/>
        </w:rPr>
        <w:t xml:space="preserve">; c) e folura në media, intervista, marrëdhënia me median etj. </w:t>
      </w:r>
    </w:p>
    <w:p w:rsidR="005A392F" w:rsidRDefault="005A392F" w:rsidP="005A392F">
      <w:pPr>
        <w:rPr>
          <w:rFonts w:ascii="Times New Roman" w:hAnsi="Times New Roman" w:cs="Times New Roman"/>
          <w:sz w:val="24"/>
          <w:szCs w:val="24"/>
          <w:lang w:val="sq-AL"/>
        </w:rPr>
      </w:pPr>
    </w:p>
    <w:p w:rsidR="005A392F" w:rsidRDefault="005A392F" w:rsidP="005A392F">
      <w:pPr>
        <w:spacing w:line="360" w:lineRule="auto"/>
        <w:ind w:left="0"/>
        <w:rPr>
          <w:rFonts w:ascii="Times New Roman" w:eastAsia="Calibri" w:hAnsi="Times New Roman" w:cs="Times New Roman"/>
          <w:sz w:val="24"/>
          <w:szCs w:val="24"/>
          <w:lang w:val="sq-AL"/>
        </w:rPr>
      </w:pPr>
      <w:r w:rsidRPr="007866B9">
        <w:rPr>
          <w:rFonts w:ascii="Times New Roman" w:eastAsia="Calibri" w:hAnsi="Times New Roman" w:cs="Times New Roman"/>
          <w:sz w:val="24"/>
          <w:szCs w:val="24"/>
          <w:lang w:val="sq-AL"/>
        </w:rPr>
        <w:t>Akademia e Lidership-it do të zhvillohet bazuar në 5 tema dhe module që konsiderohen të rëndësishme për ligjvënëset në punën e tyre si komunikimi; teknikat legjislative; lidershipi; buxhetimi i përgjegjshëm gjinor; ngritja e fondeve dhe aksesi në financimin e partive politike.</w:t>
      </w:r>
      <w:r>
        <w:rPr>
          <w:rFonts w:ascii="Times New Roman" w:eastAsia="Calibri" w:hAnsi="Times New Roman" w:cs="Times New Roman"/>
          <w:sz w:val="24"/>
          <w:szCs w:val="24"/>
          <w:lang w:val="sq-AL"/>
        </w:rPr>
        <w:t xml:space="preserve"> </w:t>
      </w:r>
    </w:p>
    <w:p w:rsidR="005A392F" w:rsidRDefault="005A392F" w:rsidP="005A392F">
      <w:pPr>
        <w:spacing w:line="360" w:lineRule="auto"/>
        <w:ind w:left="0"/>
        <w:rPr>
          <w:rFonts w:ascii="Times New Roman" w:eastAsia="Calibri" w:hAnsi="Times New Roman" w:cs="Times New Roman"/>
          <w:sz w:val="24"/>
          <w:szCs w:val="24"/>
          <w:lang w:val="sq-AL"/>
        </w:rPr>
      </w:pPr>
    </w:p>
    <w:p w:rsidR="00DE1AC8" w:rsidRPr="00085F62" w:rsidRDefault="005A392F" w:rsidP="00085F62">
      <w:pPr>
        <w:spacing w:line="360" w:lineRule="auto"/>
        <w:ind w:left="0"/>
        <w:rPr>
          <w:rFonts w:ascii="Times New Roman" w:eastAsia="Calibri" w:hAnsi="Times New Roman" w:cs="Times New Roman"/>
          <w:color w:val="000000"/>
          <w:sz w:val="24"/>
          <w:szCs w:val="24"/>
          <w:u w:color="000000"/>
          <w:bdr w:val="nil"/>
          <w:lang w:val="sq-AL"/>
        </w:rPr>
      </w:pPr>
      <w:r w:rsidRPr="00D75171">
        <w:rPr>
          <w:rFonts w:ascii="Times New Roman" w:eastAsia="Calibri" w:hAnsi="Times New Roman" w:cs="Times New Roman"/>
          <w:color w:val="000000"/>
          <w:sz w:val="24"/>
          <w:szCs w:val="24"/>
          <w:u w:color="000000"/>
          <w:bdr w:val="nil"/>
          <w:lang w:val="sq-AL"/>
        </w:rPr>
        <w:t xml:space="preserve">Në përfundim të pjesës teorike të “Akademisë së Lidershipit – Executive Masterclass – Legjislatura IX” në bashkëpunim me organizatat ndërkombëtare dhe ambasadat e vendeve të ndryshme në Shqipëri, ligjvënëset pjesëmarrëse do të ftohen të marrin pjesë në vizita studimore në vende të ndryshme të botës, të cilat kanë eksperienca pozitive në lidhje më fushat e trajtuara gjatë Akademisë. </w:t>
      </w:r>
    </w:p>
    <w:sectPr w:rsidR="00DE1AC8" w:rsidRPr="00085F62" w:rsidSect="009F0F31">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090" w:rsidRDefault="00BC7090" w:rsidP="003B4846">
      <w:pPr>
        <w:spacing w:line="240" w:lineRule="auto"/>
      </w:pPr>
      <w:r>
        <w:separator/>
      </w:r>
    </w:p>
  </w:endnote>
  <w:endnote w:type="continuationSeparator" w:id="1">
    <w:p w:rsidR="00BC7090" w:rsidRDefault="00BC7090" w:rsidP="003B484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435"/>
      <w:docPartObj>
        <w:docPartGallery w:val="Page Numbers (Bottom of Page)"/>
        <w:docPartUnique/>
      </w:docPartObj>
    </w:sdtPr>
    <w:sdtContent>
      <w:p w:rsidR="003B4846" w:rsidRDefault="006975CB">
        <w:pPr>
          <w:pStyle w:val="Footer"/>
          <w:jc w:val="right"/>
        </w:pPr>
        <w:fldSimple w:instr=" PAGE   \* MERGEFORMAT ">
          <w:r w:rsidR="006E1DFD">
            <w:rPr>
              <w:noProof/>
            </w:rPr>
            <w:t>1</w:t>
          </w:r>
        </w:fldSimple>
      </w:p>
    </w:sdtContent>
  </w:sdt>
  <w:p w:rsidR="003B4846" w:rsidRDefault="003B48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090" w:rsidRDefault="00BC7090" w:rsidP="003B4846">
      <w:pPr>
        <w:spacing w:line="240" w:lineRule="auto"/>
      </w:pPr>
      <w:r>
        <w:separator/>
      </w:r>
    </w:p>
  </w:footnote>
  <w:footnote w:type="continuationSeparator" w:id="1">
    <w:p w:rsidR="00BC7090" w:rsidRDefault="00BC7090" w:rsidP="003B484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E1AC8"/>
    <w:rsid w:val="00026D32"/>
    <w:rsid w:val="00085F62"/>
    <w:rsid w:val="000A0F1F"/>
    <w:rsid w:val="001F13F1"/>
    <w:rsid w:val="001F5747"/>
    <w:rsid w:val="00247B19"/>
    <w:rsid w:val="002A1C56"/>
    <w:rsid w:val="002E2C17"/>
    <w:rsid w:val="002F3550"/>
    <w:rsid w:val="003A1083"/>
    <w:rsid w:val="003B4846"/>
    <w:rsid w:val="003F45A7"/>
    <w:rsid w:val="00401EAE"/>
    <w:rsid w:val="004563E0"/>
    <w:rsid w:val="0048096B"/>
    <w:rsid w:val="004F2CF4"/>
    <w:rsid w:val="0052090D"/>
    <w:rsid w:val="005A392F"/>
    <w:rsid w:val="00665ED1"/>
    <w:rsid w:val="0067706F"/>
    <w:rsid w:val="006975CB"/>
    <w:rsid w:val="006E1DFD"/>
    <w:rsid w:val="00732283"/>
    <w:rsid w:val="00754BA3"/>
    <w:rsid w:val="007764E2"/>
    <w:rsid w:val="007866B9"/>
    <w:rsid w:val="0085632E"/>
    <w:rsid w:val="008A2E67"/>
    <w:rsid w:val="008D0826"/>
    <w:rsid w:val="008D266C"/>
    <w:rsid w:val="008E48DF"/>
    <w:rsid w:val="0090228B"/>
    <w:rsid w:val="00973E12"/>
    <w:rsid w:val="00995615"/>
    <w:rsid w:val="009F0F31"/>
    <w:rsid w:val="009F748B"/>
    <w:rsid w:val="00BA086E"/>
    <w:rsid w:val="00BC7090"/>
    <w:rsid w:val="00C2338A"/>
    <w:rsid w:val="00D01544"/>
    <w:rsid w:val="00D448DD"/>
    <w:rsid w:val="00D53C7D"/>
    <w:rsid w:val="00D75171"/>
    <w:rsid w:val="00D83795"/>
    <w:rsid w:val="00DE1AC8"/>
    <w:rsid w:val="00E06AE3"/>
    <w:rsid w:val="00E500BC"/>
    <w:rsid w:val="00F048D4"/>
    <w:rsid w:val="00F246CD"/>
    <w:rsid w:val="00F72F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ind w:left="169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F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B4846"/>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3B4846"/>
  </w:style>
  <w:style w:type="paragraph" w:styleId="Footer">
    <w:name w:val="footer"/>
    <w:basedOn w:val="Normal"/>
    <w:link w:val="FooterChar"/>
    <w:uiPriority w:val="99"/>
    <w:unhideWhenUsed/>
    <w:rsid w:val="003B4846"/>
    <w:pPr>
      <w:tabs>
        <w:tab w:val="center" w:pos="4680"/>
        <w:tab w:val="right" w:pos="9360"/>
      </w:tabs>
      <w:spacing w:line="240" w:lineRule="auto"/>
    </w:pPr>
  </w:style>
  <w:style w:type="character" w:customStyle="1" w:styleId="FooterChar">
    <w:name w:val="Footer Char"/>
    <w:basedOn w:val="DefaultParagraphFont"/>
    <w:link w:val="Footer"/>
    <w:uiPriority w:val="99"/>
    <w:rsid w:val="003B484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evda.mema</dc:creator>
  <cp:lastModifiedBy>evda.mema</cp:lastModifiedBy>
  <cp:revision>43</cp:revision>
  <dcterms:created xsi:type="dcterms:W3CDTF">2019-02-11T12:36:00Z</dcterms:created>
  <dcterms:modified xsi:type="dcterms:W3CDTF">2020-07-28T06:51:00Z</dcterms:modified>
</cp:coreProperties>
</file>